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6A5" w:rsidRPr="003A66A5" w:rsidRDefault="003A66A5" w:rsidP="003A66A5">
      <w:pPr>
        <w:spacing w:line="360" w:lineRule="auto"/>
        <w:jc w:val="center"/>
        <w:rPr>
          <w:b/>
          <w:sz w:val="32"/>
          <w:szCs w:val="32"/>
        </w:rPr>
      </w:pPr>
      <w:r w:rsidRPr="003A66A5">
        <w:rPr>
          <w:rFonts w:hint="eastAsia"/>
          <w:b/>
          <w:sz w:val="32"/>
          <w:szCs w:val="32"/>
        </w:rPr>
        <w:t>维普论文检测操作规程</w:t>
      </w:r>
      <w:bookmarkStart w:id="0" w:name="_GoBack"/>
      <w:bookmarkEnd w:id="0"/>
    </w:p>
    <w:p w:rsidR="00A65303" w:rsidRDefault="002A6123">
      <w:pPr>
        <w:spacing w:line="360" w:lineRule="auto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检测步骤：</w:t>
      </w:r>
    </w:p>
    <w:p w:rsidR="004E6738" w:rsidRDefault="004E6738">
      <w:pPr>
        <w:spacing w:line="360" w:lineRule="auto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首先，登录</w:t>
      </w:r>
      <w:hyperlink r:id="rId8" w:history="1">
        <w:r w:rsidRPr="00A54BD7">
          <w:rPr>
            <w:rStyle w:val="a9"/>
            <w:b/>
            <w:sz w:val="32"/>
            <w:szCs w:val="32"/>
          </w:rPr>
          <w:t>http://vpcs.cqvip.com/organ/lib/cdutetc/</w:t>
        </w:r>
      </w:hyperlink>
      <w:r>
        <w:rPr>
          <w:rFonts w:hint="eastAsia"/>
          <w:b/>
          <w:color w:val="FF0000"/>
          <w:sz w:val="32"/>
          <w:szCs w:val="32"/>
        </w:rPr>
        <w:t>，点击“学生自检入口”。</w:t>
      </w:r>
    </w:p>
    <w:p w:rsidR="00A65303" w:rsidRDefault="002A6123">
      <w:pPr>
        <w:pStyle w:val="1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注册（点击“</w:t>
      </w:r>
      <w:r w:rsidR="00426E13">
        <w:rPr>
          <w:rFonts w:hint="eastAsia"/>
          <w:b/>
          <w:sz w:val="24"/>
          <w:szCs w:val="24"/>
        </w:rPr>
        <w:t>免费注册</w:t>
      </w:r>
      <w:r>
        <w:rPr>
          <w:rFonts w:hint="eastAsia"/>
          <w:b/>
          <w:sz w:val="24"/>
          <w:szCs w:val="24"/>
        </w:rPr>
        <w:t>”按钮弹出对话框）</w:t>
      </w:r>
    </w:p>
    <w:p w:rsidR="00A65303" w:rsidRDefault="002A61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3905250" cy="3686175"/>
            <wp:effectExtent l="19050" t="0" r="0" b="0"/>
            <wp:docPr id="3" name="图片 3" descr="C:\Users\chengyajun\AppData\Roaming\Tencent\Users\784433878\QQ\WinTemp\RichOle\UD(`$H9%@R9DX)$N~TYNS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hengyajun\AppData\Roaming\Tencent\Users\784433878\QQ\WinTemp\RichOle\UD(`$H9%@R9DX)$N~TYNST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03" w:rsidRDefault="00A653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5303" w:rsidRDefault="00A65303">
      <w:pPr>
        <w:pStyle w:val="1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5303" w:rsidRDefault="002A6123">
      <w:pPr>
        <w:spacing w:line="360" w:lineRule="auto"/>
        <w:rPr>
          <w:rFonts w:asciiTheme="majorEastAsia" w:eastAsiaTheme="majorEastAsia" w:hAnsiTheme="majorEastAsia"/>
          <w:b/>
          <w:color w:val="FF0000"/>
          <w:szCs w:val="21"/>
        </w:rPr>
      </w:pPr>
      <w:r>
        <w:rPr>
          <w:rFonts w:asciiTheme="majorEastAsia" w:eastAsiaTheme="majorEastAsia" w:hAnsiTheme="majorEastAsia" w:hint="eastAsia"/>
          <w:b/>
          <w:color w:val="FF0000"/>
          <w:szCs w:val="21"/>
        </w:rPr>
        <w:t>* 须注册新用户</w:t>
      </w:r>
    </w:p>
    <w:p w:rsidR="00A65303" w:rsidRDefault="00A65303" w:rsidP="004E6738">
      <w:pPr>
        <w:spacing w:line="360" w:lineRule="auto"/>
      </w:pPr>
    </w:p>
    <w:p w:rsidR="00A65303" w:rsidRDefault="002A6123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注册后登录</w:t>
      </w:r>
    </w:p>
    <w:p w:rsidR="00A65303" w:rsidRDefault="004E6738">
      <w:pPr>
        <w:spacing w:line="360" w:lineRule="auto"/>
      </w:pPr>
      <w:r>
        <w:rPr>
          <w:rFonts w:hint="eastAsia"/>
        </w:rPr>
        <w:t>选择“大学生版”</w:t>
      </w:r>
    </w:p>
    <w:p w:rsidR="00A65303" w:rsidRDefault="004E67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738">
        <w:rPr>
          <w:noProof/>
        </w:rPr>
        <w:lastRenderedPageBreak/>
        <w:drawing>
          <wp:inline distT="0" distB="0" distL="0" distR="0">
            <wp:extent cx="5274310" cy="3036096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03" w:rsidRDefault="00A65303">
      <w:pPr>
        <w:adjustRightInd w:val="0"/>
        <w:snapToGrid w:val="0"/>
        <w:spacing w:line="360" w:lineRule="auto"/>
      </w:pPr>
    </w:p>
    <w:p w:rsidR="004E6738" w:rsidRPr="00111FA3" w:rsidRDefault="004E6738" w:rsidP="00111FA3">
      <w:pPr>
        <w:pStyle w:val="1"/>
        <w:spacing w:line="360" w:lineRule="auto"/>
        <w:ind w:firstLineChars="0" w:firstLine="0"/>
        <w:rPr>
          <w:b/>
          <w:sz w:val="24"/>
          <w:szCs w:val="24"/>
        </w:rPr>
      </w:pPr>
      <w:r w:rsidRPr="00111FA3">
        <w:rPr>
          <w:rFonts w:hint="eastAsia"/>
          <w:b/>
          <w:sz w:val="24"/>
          <w:szCs w:val="24"/>
        </w:rPr>
        <w:t>3</w:t>
      </w:r>
      <w:r w:rsidRPr="00111FA3">
        <w:rPr>
          <w:rFonts w:hint="eastAsia"/>
          <w:b/>
          <w:sz w:val="24"/>
          <w:szCs w:val="24"/>
        </w:rPr>
        <w:t>、填写题目、作者，点击“选择文件”按钮，在电脑上找到送检论文。点击“下一步”。如图：</w:t>
      </w:r>
    </w:p>
    <w:p w:rsidR="004E6738" w:rsidRDefault="004E6738" w:rsidP="004E6738">
      <w:pPr>
        <w:pStyle w:val="aa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1470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13" w:rsidRPr="00426E13" w:rsidRDefault="00426E13" w:rsidP="00426E13">
      <w:pPr>
        <w:adjustRightInd w:val="0"/>
        <w:snapToGrid w:val="0"/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426E13">
        <w:rPr>
          <w:rFonts w:ascii="微软雅黑" w:eastAsia="微软雅黑" w:hAnsi="微软雅黑" w:hint="eastAsia"/>
          <w:sz w:val="24"/>
          <w:szCs w:val="24"/>
        </w:rPr>
        <w:t>送检文档格式可为</w:t>
      </w:r>
      <w:r w:rsidRPr="00426E13">
        <w:rPr>
          <w:rFonts w:ascii="微软雅黑" w:eastAsia="微软雅黑" w:hAnsi="微软雅黑"/>
          <w:sz w:val="24"/>
          <w:szCs w:val="24"/>
        </w:rPr>
        <w:t>.doc/.docx/.txt</w:t>
      </w:r>
      <w:r w:rsidRPr="00426E13">
        <w:rPr>
          <w:rFonts w:ascii="微软雅黑" w:eastAsia="微软雅黑" w:hAnsi="微软雅黑" w:hint="eastAsia"/>
          <w:sz w:val="24"/>
          <w:szCs w:val="24"/>
        </w:rPr>
        <w:t>/.pdf</w:t>
      </w:r>
      <w:r w:rsidRPr="00426E13">
        <w:rPr>
          <w:rFonts w:ascii="微软雅黑" w:eastAsia="微软雅黑" w:hAnsi="微软雅黑"/>
          <w:sz w:val="24"/>
          <w:szCs w:val="24"/>
        </w:rPr>
        <w:t>文件</w:t>
      </w:r>
      <w:r w:rsidRPr="00426E13">
        <w:rPr>
          <w:rFonts w:ascii="微软雅黑" w:eastAsia="微软雅黑" w:hAnsi="微软雅黑" w:hint="eastAsia"/>
          <w:sz w:val="24"/>
          <w:szCs w:val="24"/>
        </w:rPr>
        <w:t>。* 推荐</w:t>
      </w:r>
      <w:r w:rsidRPr="00426E13">
        <w:rPr>
          <w:rFonts w:ascii="微软雅黑" w:eastAsia="微软雅黑" w:hAnsi="微软雅黑"/>
          <w:sz w:val="24"/>
          <w:szCs w:val="24"/>
        </w:rPr>
        <w:t>.doc/.docx/.txt</w:t>
      </w:r>
      <w:r w:rsidRPr="00426E13">
        <w:rPr>
          <w:rFonts w:ascii="微软雅黑" w:eastAsia="微软雅黑" w:hAnsi="微软雅黑" w:hint="eastAsia"/>
          <w:sz w:val="24"/>
          <w:szCs w:val="24"/>
        </w:rPr>
        <w:t>格式。</w:t>
      </w:r>
    </w:p>
    <w:p w:rsidR="004E6738" w:rsidRDefault="004E6738" w:rsidP="004E6738">
      <w:pPr>
        <w:adjustRightInd w:val="0"/>
        <w:snapToGrid w:val="0"/>
        <w:spacing w:line="360" w:lineRule="auto"/>
      </w:pPr>
      <w:r>
        <w:rPr>
          <w:rFonts w:ascii="微软雅黑" w:eastAsia="微软雅黑" w:hAnsi="微软雅黑" w:hint="eastAsia"/>
          <w:sz w:val="24"/>
          <w:szCs w:val="24"/>
        </w:rPr>
        <w:t>上传论文解析完成，确认文档信息无误后，</w:t>
      </w:r>
      <w:r w:rsidR="00426E13"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“</w:t>
      </w:r>
      <w:r w:rsidR="00426E13">
        <w:rPr>
          <w:rFonts w:ascii="微软雅黑" w:eastAsia="微软雅黑" w:hAnsi="微软雅黑" w:hint="eastAsia"/>
          <w:sz w:val="24"/>
          <w:szCs w:val="24"/>
        </w:rPr>
        <w:t>提交订单</w:t>
      </w:r>
      <w:r>
        <w:rPr>
          <w:rFonts w:ascii="微软雅黑" w:eastAsia="微软雅黑" w:hAnsi="微软雅黑" w:hint="eastAsia"/>
          <w:sz w:val="24"/>
          <w:szCs w:val="24"/>
        </w:rPr>
        <w:t>”。</w:t>
      </w:r>
    </w:p>
    <w:p w:rsidR="00A65303" w:rsidRDefault="00A65303">
      <w:pPr>
        <w:spacing w:line="360" w:lineRule="auto"/>
        <w:jc w:val="center"/>
      </w:pPr>
    </w:p>
    <w:p w:rsidR="00A65303" w:rsidRDefault="00A65303">
      <w:pPr>
        <w:spacing w:line="360" w:lineRule="auto"/>
        <w:jc w:val="center"/>
      </w:pPr>
    </w:p>
    <w:p w:rsidR="00A65303" w:rsidRDefault="00426E13" w:rsidP="00426E13">
      <w:pPr>
        <w:pStyle w:val="1"/>
        <w:spacing w:line="360" w:lineRule="auto"/>
        <w:ind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、</w:t>
      </w:r>
      <w:r w:rsidR="002A6123">
        <w:rPr>
          <w:rFonts w:hint="eastAsia"/>
          <w:b/>
          <w:sz w:val="24"/>
          <w:szCs w:val="24"/>
        </w:rPr>
        <w:t>充值和付费</w:t>
      </w:r>
    </w:p>
    <w:p w:rsidR="006E6A1C" w:rsidRDefault="006E6A1C" w:rsidP="006E6A1C">
      <w:pPr>
        <w:pStyle w:val="1"/>
        <w:spacing w:line="360" w:lineRule="auto"/>
        <w:ind w:leftChars="200" w:left="420" w:firstLineChars="0" w:firstLine="0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lastRenderedPageBreak/>
        <w:t>系统提供四种支付方式：会员支付、微信支付、支付宝支付、天猫支付，支付成功后，将自动进入检测。</w:t>
      </w:r>
    </w:p>
    <w:p w:rsidR="006E6A1C" w:rsidRDefault="006E6A1C" w:rsidP="006E6A1C">
      <w:pPr>
        <w:pStyle w:val="1"/>
        <w:spacing w:line="360" w:lineRule="auto"/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57800" cy="2838450"/>
            <wp:effectExtent l="1905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pStyle w:val="1"/>
        <w:spacing w:line="360" w:lineRule="auto"/>
        <w:ind w:firstLineChars="0" w:firstLine="0"/>
      </w:pPr>
    </w:p>
    <w:p w:rsidR="006E6A1C" w:rsidRDefault="006E6A1C" w:rsidP="00426E13">
      <w:pPr>
        <w:pStyle w:val="1"/>
        <w:spacing w:line="360" w:lineRule="auto"/>
        <w:ind w:firstLineChars="0" w:firstLine="0"/>
        <w:rPr>
          <w:b/>
          <w:sz w:val="24"/>
          <w:szCs w:val="24"/>
        </w:rPr>
      </w:pPr>
    </w:p>
    <w:p w:rsidR="006E6A1C" w:rsidRDefault="006E6A1C" w:rsidP="006E6A1C">
      <w:pPr>
        <w:pStyle w:val="1"/>
        <w:spacing w:line="360" w:lineRule="auto"/>
        <w:ind w:firstLineChars="0" w:firstLine="0"/>
        <w:rPr>
          <w:b/>
          <w:sz w:val="24"/>
        </w:rPr>
      </w:pPr>
      <w:r>
        <w:rPr>
          <w:rFonts w:hint="eastAsia"/>
          <w:b/>
          <w:sz w:val="24"/>
        </w:rPr>
        <w:t>5</w:t>
      </w:r>
      <w:r>
        <w:rPr>
          <w:rFonts w:hint="eastAsia"/>
          <w:b/>
          <w:sz w:val="24"/>
        </w:rPr>
        <w:t>、获取检测报告</w:t>
      </w:r>
    </w:p>
    <w:p w:rsidR="006E6A1C" w:rsidRDefault="006E6A1C" w:rsidP="006E6A1C">
      <w:pPr>
        <w:pStyle w:val="1"/>
        <w:spacing w:line="360" w:lineRule="auto"/>
        <w:ind w:firstLineChars="0" w:firstLine="0"/>
        <w:rPr>
          <w:b/>
          <w:sz w:val="24"/>
        </w:rPr>
      </w:pP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用户可在检测完成页面查看或下载检测报告，也可点击页面右上方“下载报告”按钮，通过输入订单号获取报告。</w:t>
      </w:r>
    </w:p>
    <w:p w:rsidR="006E6A1C" w:rsidRDefault="006E6A1C" w:rsidP="006E6A1C">
      <w:pPr>
        <w:pStyle w:val="1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4943475" cy="2095500"/>
            <wp:effectExtent l="1905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pStyle w:val="1"/>
        <w:spacing w:line="360" w:lineRule="auto"/>
        <w:ind w:firstLineChars="0" w:firstLine="0"/>
      </w:pPr>
      <w:r>
        <w:rPr>
          <w:rFonts w:ascii="宋体" w:hAnsi="宋体" w:hint="eastAsia"/>
          <w:b/>
          <w:color w:val="FF0000"/>
          <w:szCs w:val="21"/>
        </w:rPr>
        <w:t>* 报告下载：</w:t>
      </w:r>
    </w:p>
    <w:p w:rsidR="006E6A1C" w:rsidRDefault="006E6A1C" w:rsidP="006E6A1C">
      <w:pPr>
        <w:pStyle w:val="1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4876800" cy="26098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pStyle w:val="1"/>
        <w:spacing w:line="360" w:lineRule="auto"/>
        <w:ind w:firstLineChars="0" w:firstLine="0"/>
      </w:pPr>
      <w:r>
        <w:rPr>
          <w:rFonts w:hint="eastAsia"/>
          <w:b/>
          <w:sz w:val="24"/>
        </w:rPr>
        <w:t xml:space="preserve"> </w:t>
      </w:r>
      <w:r>
        <w:rPr>
          <w:rFonts w:ascii="宋体" w:hAnsi="宋体" w:hint="eastAsia"/>
          <w:b/>
          <w:color w:val="FF0000"/>
          <w:szCs w:val="21"/>
        </w:rPr>
        <w:t>* 注册过账号的会员也可通过个人中心查看和下载检测报告：</w:t>
      </w:r>
    </w:p>
    <w:p w:rsidR="006E6A1C" w:rsidRDefault="006E6A1C" w:rsidP="006E6A1C">
      <w:pPr>
        <w:pStyle w:val="1"/>
        <w:spacing w:line="36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4362450" cy="1990725"/>
            <wp:effectExtent l="19050" t="0" r="0" b="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pStyle w:val="1"/>
        <w:spacing w:line="360" w:lineRule="auto"/>
        <w:ind w:firstLineChars="0" w:firstLine="0"/>
        <w:rPr>
          <w:rFonts w:ascii="宋体" w:hAnsi="宋体"/>
          <w:b/>
          <w:sz w:val="24"/>
        </w:rPr>
      </w:pPr>
    </w:p>
    <w:p w:rsidR="006E6A1C" w:rsidRDefault="00FC1D4B" w:rsidP="006E6A1C">
      <w:pPr>
        <w:pStyle w:val="1"/>
        <w:spacing w:line="360" w:lineRule="auto"/>
        <w:ind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6</w:t>
      </w:r>
      <w:r w:rsidR="006E6A1C">
        <w:rPr>
          <w:rFonts w:ascii="宋体" w:hAnsi="宋体" w:hint="eastAsia"/>
          <w:b/>
          <w:sz w:val="24"/>
        </w:rPr>
        <w:t>、 报告类型</w:t>
      </w:r>
    </w:p>
    <w:p w:rsidR="006E6A1C" w:rsidRDefault="006E6A1C" w:rsidP="006E6A1C">
      <w:pPr>
        <w:pStyle w:val="1"/>
        <w:spacing w:line="360" w:lineRule="auto"/>
        <w:ind w:firstLineChars="0" w:firstLine="480"/>
      </w:pPr>
      <w:r>
        <w:rPr>
          <w:rFonts w:hint="eastAsia"/>
          <w:b/>
          <w:sz w:val="24"/>
        </w:rPr>
        <w:t>下载的报告类型可分为：比对报告、片段对照报告、原文对照报告、</w:t>
      </w:r>
      <w:r>
        <w:rPr>
          <w:rFonts w:hint="eastAsia"/>
          <w:b/>
          <w:sz w:val="24"/>
        </w:rPr>
        <w:t>PDF</w:t>
      </w:r>
      <w:r>
        <w:rPr>
          <w:rFonts w:hint="eastAsia"/>
          <w:b/>
          <w:sz w:val="24"/>
        </w:rPr>
        <w:t>报告、格式分析报告。</w:t>
      </w:r>
    </w:p>
    <w:p w:rsidR="006E6A1C" w:rsidRDefault="006E6A1C" w:rsidP="006E6A1C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比对报告：</w:t>
      </w:r>
    </w:p>
    <w:p w:rsidR="006E6A1C" w:rsidRDefault="006E6A1C" w:rsidP="006E6A1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4695825" cy="2124075"/>
            <wp:effectExtent l="19050" t="0" r="9525" b="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widowControl/>
        <w:jc w:val="left"/>
      </w:pPr>
    </w:p>
    <w:p w:rsidR="006E6A1C" w:rsidRDefault="006E6A1C" w:rsidP="006E6A1C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片段对照报告：</w:t>
      </w:r>
    </w:p>
    <w:p w:rsidR="006E6A1C" w:rsidRDefault="006E6A1C" w:rsidP="006E6A1C">
      <w:pPr>
        <w:spacing w:line="360" w:lineRule="auto"/>
        <w:rPr>
          <w:bdr w:val="single" w:sz="4" w:space="0" w:color="auto"/>
        </w:rPr>
      </w:pPr>
      <w:r>
        <w:rPr>
          <w:noProof/>
        </w:rPr>
        <w:drawing>
          <wp:inline distT="0" distB="0" distL="0" distR="0">
            <wp:extent cx="4572000" cy="4610100"/>
            <wp:effectExtent l="19050" t="0" r="0" b="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E6A1C" w:rsidRDefault="006E6A1C" w:rsidP="006E6A1C">
      <w:pPr>
        <w:spacing w:line="360" w:lineRule="auto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19650" cy="3057525"/>
            <wp:effectExtent l="19050" t="0" r="0" b="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spacing w:line="360" w:lineRule="auto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924425" cy="4552950"/>
            <wp:effectExtent l="19050" t="0" r="9525" b="0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rPr>
          <w:rFonts w:ascii="宋体" w:hAnsi="宋体" w:cs="宋体"/>
          <w:kern w:val="0"/>
          <w:sz w:val="24"/>
        </w:rPr>
      </w:pPr>
    </w:p>
    <w:p w:rsidR="006E6A1C" w:rsidRDefault="006E6A1C" w:rsidP="006E6A1C">
      <w:pPr>
        <w:rPr>
          <w:rFonts w:ascii="宋体" w:hAnsi="宋体" w:cs="宋体"/>
          <w:kern w:val="0"/>
          <w:sz w:val="24"/>
        </w:rPr>
      </w:pPr>
    </w:p>
    <w:p w:rsidR="006E6A1C" w:rsidRDefault="006E6A1C" w:rsidP="006E6A1C">
      <w:pPr>
        <w:rPr>
          <w:rFonts w:ascii="宋体" w:hAnsi="宋体" w:cs="宋体"/>
          <w:kern w:val="0"/>
          <w:sz w:val="24"/>
        </w:rPr>
      </w:pPr>
    </w:p>
    <w:p w:rsidR="006E6A1C" w:rsidRDefault="006E6A1C" w:rsidP="006E6A1C">
      <w:pPr>
        <w:rPr>
          <w:rFonts w:ascii="宋体" w:hAnsi="宋体" w:cs="宋体"/>
          <w:kern w:val="0"/>
          <w:sz w:val="24"/>
        </w:rPr>
      </w:pPr>
    </w:p>
    <w:p w:rsidR="006E6A1C" w:rsidRDefault="006E6A1C" w:rsidP="006E6A1C">
      <w:pPr>
        <w:rPr>
          <w:rFonts w:ascii="宋体" w:hAnsi="宋体" w:cs="宋体"/>
          <w:kern w:val="0"/>
          <w:sz w:val="24"/>
        </w:rPr>
      </w:pPr>
    </w:p>
    <w:p w:rsidR="006E6A1C" w:rsidRDefault="006E6A1C" w:rsidP="006E6A1C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lastRenderedPageBreak/>
        <w:t>原文对照报告：</w:t>
      </w:r>
    </w:p>
    <w:p w:rsidR="006E6A1C" w:rsidRDefault="006E6A1C" w:rsidP="006E6A1C">
      <w:pPr>
        <w:ind w:firstLine="420"/>
      </w:pPr>
      <w:r>
        <w:rPr>
          <w:noProof/>
        </w:rPr>
        <w:drawing>
          <wp:inline distT="0" distB="0" distL="0" distR="0">
            <wp:extent cx="5629275" cy="6181725"/>
            <wp:effectExtent l="19050" t="0" r="9525" b="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/>
    <w:p w:rsidR="006E6A1C" w:rsidRDefault="006E6A1C" w:rsidP="006E6A1C">
      <w:pPr>
        <w:ind w:firstLine="420"/>
      </w:pPr>
    </w:p>
    <w:p w:rsidR="006E6A1C" w:rsidRDefault="006E6A1C" w:rsidP="006E6A1C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lastRenderedPageBreak/>
        <w:t>PDF</w:t>
      </w:r>
      <w:r>
        <w:rPr>
          <w:rFonts w:hint="eastAsia"/>
          <w:bdr w:val="single" w:sz="4" w:space="0" w:color="auto"/>
        </w:rPr>
        <w:t>报告：</w:t>
      </w:r>
    </w:p>
    <w:p w:rsidR="006E6A1C" w:rsidRDefault="006E6A1C" w:rsidP="006E6A1C">
      <w:pPr>
        <w:ind w:firstLine="420"/>
      </w:pPr>
      <w:r>
        <w:rPr>
          <w:noProof/>
        </w:rPr>
        <w:drawing>
          <wp:inline distT="0" distB="0" distL="0" distR="0">
            <wp:extent cx="5267325" cy="6143625"/>
            <wp:effectExtent l="19050" t="0" r="9525" b="0"/>
            <wp:docPr id="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ind w:firstLine="420"/>
      </w:pPr>
    </w:p>
    <w:p w:rsidR="006E6A1C" w:rsidRDefault="006E6A1C" w:rsidP="006E6A1C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格式分析报告：</w:t>
      </w:r>
    </w:p>
    <w:p w:rsidR="006E6A1C" w:rsidRDefault="006E6A1C" w:rsidP="006E6A1C">
      <w:pPr>
        <w:ind w:firstLine="420"/>
      </w:pPr>
      <w:r>
        <w:rPr>
          <w:noProof/>
        </w:rPr>
        <w:drawing>
          <wp:inline distT="0" distB="0" distL="0" distR="0">
            <wp:extent cx="5924550" cy="6619875"/>
            <wp:effectExtent l="19050" t="0" r="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03" w:rsidRDefault="00A65303">
      <w:pPr>
        <w:spacing w:line="360" w:lineRule="auto"/>
        <w:rPr>
          <w:b/>
        </w:rPr>
      </w:pPr>
    </w:p>
    <w:p w:rsidR="00A65303" w:rsidRDefault="00A65303">
      <w:pPr>
        <w:spacing w:line="360" w:lineRule="auto"/>
      </w:pPr>
    </w:p>
    <w:p w:rsidR="00A65303" w:rsidRDefault="00A65303">
      <w:pPr>
        <w:spacing w:line="360" w:lineRule="auto"/>
        <w:rPr>
          <w:rFonts w:asciiTheme="majorEastAsia" w:eastAsiaTheme="majorEastAsia" w:hAnsiTheme="majorEastAsia"/>
          <w:szCs w:val="21"/>
        </w:rPr>
      </w:pPr>
    </w:p>
    <w:sectPr w:rsidR="00A65303" w:rsidSect="00A653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5FF" w:rsidRDefault="008235FF" w:rsidP="004E6738">
      <w:r>
        <w:separator/>
      </w:r>
    </w:p>
  </w:endnote>
  <w:endnote w:type="continuationSeparator" w:id="0">
    <w:p w:rsidR="008235FF" w:rsidRDefault="008235FF" w:rsidP="004E6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5FF" w:rsidRDefault="008235FF" w:rsidP="004E6738">
      <w:r>
        <w:separator/>
      </w:r>
    </w:p>
  </w:footnote>
  <w:footnote w:type="continuationSeparator" w:id="0">
    <w:p w:rsidR="008235FF" w:rsidRDefault="008235FF" w:rsidP="004E6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1664F"/>
    <w:multiLevelType w:val="hybridMultilevel"/>
    <w:tmpl w:val="ADC296AE"/>
    <w:lvl w:ilvl="0" w:tplc="7A9E87E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A67A1A"/>
    <w:multiLevelType w:val="multilevel"/>
    <w:tmpl w:val="38A67A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660A"/>
    <w:rsid w:val="00046EA6"/>
    <w:rsid w:val="00053C41"/>
    <w:rsid w:val="00091AE2"/>
    <w:rsid w:val="00092EC9"/>
    <w:rsid w:val="000A7D1C"/>
    <w:rsid w:val="000D0C07"/>
    <w:rsid w:val="000D7E8A"/>
    <w:rsid w:val="00105957"/>
    <w:rsid w:val="00111FA3"/>
    <w:rsid w:val="00132A67"/>
    <w:rsid w:val="00141BC1"/>
    <w:rsid w:val="00153D3C"/>
    <w:rsid w:val="00156E60"/>
    <w:rsid w:val="00173C9E"/>
    <w:rsid w:val="00180FC8"/>
    <w:rsid w:val="001B208F"/>
    <w:rsid w:val="001B7335"/>
    <w:rsid w:val="001E2B16"/>
    <w:rsid w:val="001E5A65"/>
    <w:rsid w:val="00246523"/>
    <w:rsid w:val="00262B75"/>
    <w:rsid w:val="002738F4"/>
    <w:rsid w:val="00286F90"/>
    <w:rsid w:val="002A6123"/>
    <w:rsid w:val="002C0591"/>
    <w:rsid w:val="002D1C5B"/>
    <w:rsid w:val="002D4EB3"/>
    <w:rsid w:val="00326AC5"/>
    <w:rsid w:val="00364C74"/>
    <w:rsid w:val="00395060"/>
    <w:rsid w:val="003A0A2D"/>
    <w:rsid w:val="003A66A5"/>
    <w:rsid w:val="003B0E8F"/>
    <w:rsid w:val="003C2EF8"/>
    <w:rsid w:val="003C7BC7"/>
    <w:rsid w:val="003F729F"/>
    <w:rsid w:val="003F77F2"/>
    <w:rsid w:val="00400EC4"/>
    <w:rsid w:val="00426E13"/>
    <w:rsid w:val="004274D1"/>
    <w:rsid w:val="0043233F"/>
    <w:rsid w:val="0044404D"/>
    <w:rsid w:val="00476768"/>
    <w:rsid w:val="004E6738"/>
    <w:rsid w:val="004F0B5C"/>
    <w:rsid w:val="005032AF"/>
    <w:rsid w:val="00543F95"/>
    <w:rsid w:val="0057343F"/>
    <w:rsid w:val="005845C6"/>
    <w:rsid w:val="005B73DA"/>
    <w:rsid w:val="005C7DF8"/>
    <w:rsid w:val="005D7571"/>
    <w:rsid w:val="005E0E4F"/>
    <w:rsid w:val="006044B4"/>
    <w:rsid w:val="00606FDA"/>
    <w:rsid w:val="00611114"/>
    <w:rsid w:val="0061429A"/>
    <w:rsid w:val="0062592D"/>
    <w:rsid w:val="00633394"/>
    <w:rsid w:val="00636070"/>
    <w:rsid w:val="0063792F"/>
    <w:rsid w:val="0069660A"/>
    <w:rsid w:val="006A0631"/>
    <w:rsid w:val="006C33A6"/>
    <w:rsid w:val="006D5183"/>
    <w:rsid w:val="006E36D1"/>
    <w:rsid w:val="006E6A1C"/>
    <w:rsid w:val="00734959"/>
    <w:rsid w:val="007422A1"/>
    <w:rsid w:val="00742682"/>
    <w:rsid w:val="0075376B"/>
    <w:rsid w:val="007560A8"/>
    <w:rsid w:val="00760A3D"/>
    <w:rsid w:val="007804C1"/>
    <w:rsid w:val="007B7039"/>
    <w:rsid w:val="007C1C66"/>
    <w:rsid w:val="007C227E"/>
    <w:rsid w:val="008235FF"/>
    <w:rsid w:val="00856F42"/>
    <w:rsid w:val="008860CF"/>
    <w:rsid w:val="008F3FBB"/>
    <w:rsid w:val="00945A85"/>
    <w:rsid w:val="009464BB"/>
    <w:rsid w:val="009540FE"/>
    <w:rsid w:val="00976F7A"/>
    <w:rsid w:val="00986876"/>
    <w:rsid w:val="009C4C49"/>
    <w:rsid w:val="009D231D"/>
    <w:rsid w:val="009E4CA5"/>
    <w:rsid w:val="00A4474E"/>
    <w:rsid w:val="00A65303"/>
    <w:rsid w:val="00A86306"/>
    <w:rsid w:val="00AA64F4"/>
    <w:rsid w:val="00AA7562"/>
    <w:rsid w:val="00AC446B"/>
    <w:rsid w:val="00AD1B41"/>
    <w:rsid w:val="00AD4412"/>
    <w:rsid w:val="00B22D99"/>
    <w:rsid w:val="00B311F1"/>
    <w:rsid w:val="00BA633C"/>
    <w:rsid w:val="00C10AD5"/>
    <w:rsid w:val="00C11617"/>
    <w:rsid w:val="00C33D94"/>
    <w:rsid w:val="00C50AD4"/>
    <w:rsid w:val="00CF7AE3"/>
    <w:rsid w:val="00D122AE"/>
    <w:rsid w:val="00D16B41"/>
    <w:rsid w:val="00D3229A"/>
    <w:rsid w:val="00D457F9"/>
    <w:rsid w:val="00D5155D"/>
    <w:rsid w:val="00D67E96"/>
    <w:rsid w:val="00D87191"/>
    <w:rsid w:val="00DD5819"/>
    <w:rsid w:val="00DF0F51"/>
    <w:rsid w:val="00E049C3"/>
    <w:rsid w:val="00E37EB4"/>
    <w:rsid w:val="00E608C2"/>
    <w:rsid w:val="00E64B5C"/>
    <w:rsid w:val="00EA7E9F"/>
    <w:rsid w:val="00EB36B4"/>
    <w:rsid w:val="00EC5F96"/>
    <w:rsid w:val="00EC6BA9"/>
    <w:rsid w:val="00ED077F"/>
    <w:rsid w:val="00EE1CBE"/>
    <w:rsid w:val="00F06E89"/>
    <w:rsid w:val="00F41631"/>
    <w:rsid w:val="00F4656B"/>
    <w:rsid w:val="00F52276"/>
    <w:rsid w:val="00FC1D4B"/>
    <w:rsid w:val="00FD52DD"/>
    <w:rsid w:val="4183470E"/>
    <w:rsid w:val="4B3B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3C1E9"/>
  <w15:docId w15:val="{F53FC3D0-9700-438D-BB53-EA78437D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6530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A653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53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65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sid w:val="00A65303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semiHidden/>
    <w:rsid w:val="00A65303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A6530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65303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A65303"/>
    <w:pPr>
      <w:ind w:firstLineChars="200" w:firstLine="420"/>
    </w:pPr>
  </w:style>
  <w:style w:type="paragraph" w:styleId="aa">
    <w:name w:val="List Paragraph"/>
    <w:basedOn w:val="a"/>
    <w:uiPriority w:val="34"/>
    <w:qFormat/>
    <w:rsid w:val="004E6738"/>
    <w:pPr>
      <w:ind w:firstLineChars="200" w:firstLine="420"/>
    </w:pPr>
  </w:style>
  <w:style w:type="paragraph" w:customStyle="1" w:styleId="Style5">
    <w:name w:val="_Style 5"/>
    <w:basedOn w:val="a"/>
    <w:next w:val="a"/>
    <w:rsid w:val="006E6A1C"/>
    <w:pPr>
      <w:pBdr>
        <w:bottom w:val="single" w:sz="6" w:space="1" w:color="auto"/>
      </w:pBdr>
      <w:jc w:val="center"/>
    </w:pPr>
    <w:rPr>
      <w:rFonts w:ascii="Arial" w:eastAsia="宋体" w:hAnsi="Calibri" w:cs="Times New Roman"/>
      <w:vanish/>
      <w:sz w:val="16"/>
      <w:szCs w:val="24"/>
    </w:rPr>
  </w:style>
  <w:style w:type="paragraph" w:customStyle="1" w:styleId="vpcs-versionjs-p">
    <w:name w:val="vpcs-versionjs-p"/>
    <w:basedOn w:val="a"/>
    <w:rsid w:val="006E6A1C"/>
    <w:pPr>
      <w:jc w:val="left"/>
    </w:pPr>
    <w:rPr>
      <w:rFonts w:ascii="Calibri" w:eastAsia="宋体" w:hAnsi="Calibri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organ/lib/cdutetc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92</Words>
  <Characters>526</Characters>
  <Application>Microsoft Office Word</Application>
  <DocSecurity>0</DocSecurity>
  <Lines>4</Lines>
  <Paragraphs>1</Paragraphs>
  <ScaleCrop>false</ScaleCrop>
  <Company>SkyUN.Org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stary</dc:creator>
  <cp:lastModifiedBy>admin</cp:lastModifiedBy>
  <cp:revision>7</cp:revision>
  <dcterms:created xsi:type="dcterms:W3CDTF">2018-04-27T02:49:00Z</dcterms:created>
  <dcterms:modified xsi:type="dcterms:W3CDTF">2018-04-28T08:06:00Z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