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附件2：缴费方式</w:t>
      </w:r>
    </w:p>
    <w:p>
      <w:pPr>
        <w:ind w:firstLine="6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特别提醒：已经在其它地方报名（含测试）且成绩还未公布的考生，不能重复参加此次报名，请勿缴费。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校园安心付</w:t>
      </w:r>
      <w:r>
        <w:rPr>
          <w:rFonts w:hint="eastAsia"/>
          <w:sz w:val="30"/>
          <w:szCs w:val="30"/>
        </w:rPr>
        <w:t>→</w:t>
      </w:r>
      <w:r>
        <w:rPr>
          <w:sz w:val="30"/>
          <w:szCs w:val="30"/>
        </w:rPr>
        <w:t>学杂费</w:t>
      </w:r>
      <w:r>
        <w:rPr>
          <w:rFonts w:hint="eastAsia"/>
          <w:sz w:val="30"/>
          <w:szCs w:val="30"/>
        </w:rPr>
        <w:t>→XX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sz w:val="30"/>
          <w:szCs w:val="30"/>
        </w:rPr>
        <w:t>季普通话水平测试报名</w:t>
      </w:r>
      <w:r>
        <w:rPr>
          <w:rFonts w:hint="eastAsia"/>
          <w:sz w:val="30"/>
          <w:szCs w:val="30"/>
        </w:rPr>
        <w:t>。教师请下载校园安心付[</w:t>
      </w:r>
      <w:r>
        <w:fldChar w:fldCharType="begin"/>
      </w:r>
      <w:r>
        <w:instrText xml:space="preserve"> HYPERLINK "http://doc.axinfu.com/downloadapp18-normal/view/" </w:instrText>
      </w:r>
      <w:r>
        <w:fldChar w:fldCharType="separate"/>
      </w:r>
      <w:r>
        <w:rPr>
          <w:rStyle w:val="6"/>
        </w:rPr>
        <w:t>校园安心付 (axinfu.com)</w:t>
      </w:r>
      <w:r>
        <w:rPr>
          <w:rStyle w:val="6"/>
        </w:rPr>
        <w:fldChar w:fldCharType="end"/>
      </w:r>
      <w:r>
        <w:rPr>
          <w:rFonts w:hint="eastAsia"/>
          <w:sz w:val="30"/>
          <w:szCs w:val="30"/>
        </w:rPr>
        <w:t xml:space="preserve"> ]，并按“身份证号码＋姓名”的方式查询应缴项目。未在规定时间内完成缴费的考生，将取消报名资格。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流程示范：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1、打开校园安心付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1072515" cy="23945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256" cy="24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2、选择“学杂费”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400810" cy="2984500"/>
            <wp:effectExtent l="0" t="0" r="889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484" cy="30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3、选择“XX年XX季普通话水平测试报名”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915920" cy="30753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812" cy="30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、缴费：学生：2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元/人；教师：5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元/人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43050" cy="33578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201" cy="33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5、完成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由于目前报名系统和安心付暂未关联，付款后报名系统中</w:t>
      </w:r>
      <w:r>
        <w:rPr>
          <w:rFonts w:hint="eastAsia"/>
          <w:sz w:val="30"/>
          <w:szCs w:val="30"/>
          <w:lang w:val="en-US" w:eastAsia="zh-CN"/>
        </w:rPr>
        <w:t>显示</w:t>
      </w:r>
      <w:r>
        <w:rPr>
          <w:rFonts w:hint="eastAsia"/>
          <w:sz w:val="30"/>
          <w:szCs w:val="30"/>
        </w:rPr>
        <w:t>“未缴费”为正常。如遇技术或系统相关问题，请咨询学院财资处。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MGYwNmRkODAzYWQxYjFkOWU4MzkzNDdiZGVmNTIifQ=="/>
  </w:docVars>
  <w:rsids>
    <w:rsidRoot w:val="00AC1B3B"/>
    <w:rsid w:val="001A7605"/>
    <w:rsid w:val="002A0468"/>
    <w:rsid w:val="002E2397"/>
    <w:rsid w:val="00336D45"/>
    <w:rsid w:val="005C2ED0"/>
    <w:rsid w:val="006F4679"/>
    <w:rsid w:val="00830E06"/>
    <w:rsid w:val="00904FCF"/>
    <w:rsid w:val="00A46555"/>
    <w:rsid w:val="00AC1B3B"/>
    <w:rsid w:val="00B64769"/>
    <w:rsid w:val="00B6601C"/>
    <w:rsid w:val="00C103E5"/>
    <w:rsid w:val="00CB2187"/>
    <w:rsid w:val="00CD4212"/>
    <w:rsid w:val="00D51171"/>
    <w:rsid w:val="00E1734C"/>
    <w:rsid w:val="00EC7A30"/>
    <w:rsid w:val="00EE07D3"/>
    <w:rsid w:val="00F7236F"/>
    <w:rsid w:val="00FB520B"/>
    <w:rsid w:val="07AC659B"/>
    <w:rsid w:val="437F7674"/>
    <w:rsid w:val="49E9301D"/>
    <w:rsid w:val="7A4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329</Characters>
  <Lines>2</Lines>
  <Paragraphs>1</Paragraphs>
  <TotalTime>81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2023-04-11T03:29:00Z</dcterms:created>
  <dc:creator>宋雨涵</dc:creator>
  <cp:lastModifiedBy>柚子茶</cp:lastModifiedBy>
  <dcterms:modified xsi:type="dcterms:W3CDTF">2023-10-16T09:07:44Z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9619A6723FBC44ECADBAB4A3EE9C7163_12</vt:lpwstr>
  </property>
</Properties>
</file>